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D1" w:rsidRPr="00C76AF5" w:rsidRDefault="00C76AF5" w:rsidP="00C76AF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C76AF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</w:t>
      </w:r>
      <w:r w:rsidRPr="00C76AF5">
        <w:rPr>
          <w:rFonts w:ascii="Times New Roman" w:hAnsi="Times New Roman"/>
          <w:b/>
          <w:sz w:val="24"/>
          <w:szCs w:val="24"/>
          <w:lang w:val="kk-KZ"/>
        </w:rPr>
        <w:t xml:space="preserve"> Бекітемін:    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C76AF5">
        <w:rPr>
          <w:rFonts w:ascii="Times New Roman" w:hAnsi="Times New Roman"/>
          <w:b/>
          <w:sz w:val="24"/>
          <w:szCs w:val="24"/>
          <w:lang w:val="kk-KZ"/>
        </w:rPr>
        <w:t>_</w:t>
      </w:r>
    </w:p>
    <w:p w:rsidR="00C76AF5" w:rsidRPr="00C76AF5" w:rsidRDefault="00C76AF5" w:rsidP="00C76AF5">
      <w:pPr>
        <w:pStyle w:val="a3"/>
        <w:tabs>
          <w:tab w:val="left" w:pos="5784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  <w:t>меңгеруші: Кужакова М.С.</w:t>
      </w:r>
    </w:p>
    <w:p w:rsidR="00C76AF5" w:rsidRDefault="00C76AF5" w:rsidP="00293DD1">
      <w:pPr>
        <w:pStyle w:val="133113"/>
        <w:rPr>
          <w:lang w:val="kk-KZ"/>
        </w:rPr>
      </w:pPr>
    </w:p>
    <w:p w:rsidR="00C76AF5" w:rsidRDefault="00C76AF5" w:rsidP="00293DD1">
      <w:pPr>
        <w:pStyle w:val="133113"/>
        <w:rPr>
          <w:lang w:val="kk-KZ"/>
        </w:rPr>
      </w:pPr>
    </w:p>
    <w:p w:rsidR="00C76AF5" w:rsidRPr="00C76AF5" w:rsidRDefault="00C76AF5" w:rsidP="00C76A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6AF5">
        <w:rPr>
          <w:rFonts w:ascii="Times New Roman" w:hAnsi="Times New Roman"/>
          <w:b/>
          <w:sz w:val="28"/>
          <w:szCs w:val="28"/>
          <w:lang w:val="kk-KZ"/>
        </w:rPr>
        <w:t>«Айгөлек» бөбекжай балабақшасы» мектепке дейінгі ұйымының  педагогикалық әдеп жөніндегі кеңестің</w:t>
      </w:r>
    </w:p>
    <w:p w:rsidR="00293DD1" w:rsidRPr="00C76AF5" w:rsidRDefault="00293DD1" w:rsidP="00C76A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6AF5">
        <w:rPr>
          <w:rFonts w:ascii="Times New Roman" w:hAnsi="Times New Roman"/>
          <w:b/>
          <w:sz w:val="28"/>
          <w:szCs w:val="28"/>
          <w:lang w:val="kk-KZ"/>
        </w:rPr>
        <w:t>ЖҰМЫС ЖОСПАРЫ</w:t>
      </w:r>
    </w:p>
    <w:p w:rsidR="00293DD1" w:rsidRPr="00C76AF5" w:rsidRDefault="00C76AF5" w:rsidP="00C76A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6AF5">
        <w:rPr>
          <w:rFonts w:ascii="Times New Roman" w:hAnsi="Times New Roman"/>
          <w:b/>
          <w:sz w:val="28"/>
          <w:szCs w:val="28"/>
          <w:lang w:val="kk-KZ"/>
        </w:rPr>
        <w:t>2023-2024</w:t>
      </w:r>
      <w:r w:rsidR="00293DD1" w:rsidRPr="00C76AF5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293DD1" w:rsidRPr="00AF27D8" w:rsidRDefault="00293DD1" w:rsidP="00293DD1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337"/>
        <w:gridCol w:w="2403"/>
        <w:gridCol w:w="2377"/>
      </w:tblGrid>
      <w:tr w:rsidR="00293DD1" w:rsidRPr="00C76AF5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313"/>
              <w:rPr>
                <w:lang w:val="kk-KZ"/>
              </w:rPr>
            </w:pPr>
            <w:r w:rsidRPr="00AF27D8">
              <w:rPr>
                <w:lang w:val="kk-KZ"/>
              </w:rPr>
              <w:t>№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313"/>
              <w:rPr>
                <w:lang w:val="kk-KZ"/>
              </w:rPr>
            </w:pPr>
            <w:r w:rsidRPr="00AF27D8">
              <w:rPr>
                <w:lang w:val="kk-KZ"/>
              </w:rPr>
              <w:t>Отырыс тақырыбы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313"/>
              <w:rPr>
                <w:lang w:val="kk-KZ"/>
              </w:rPr>
            </w:pPr>
            <w:r w:rsidRPr="00AF27D8">
              <w:rPr>
                <w:lang w:val="kk-KZ"/>
              </w:rPr>
              <w:t>Қатысушылар санаты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313"/>
              <w:rPr>
                <w:lang w:val="kk-KZ"/>
              </w:rPr>
            </w:pPr>
            <w:r w:rsidRPr="00AF27D8">
              <w:rPr>
                <w:lang w:val="kk-KZ"/>
              </w:rPr>
              <w:t xml:space="preserve">Жауаптылар </w:t>
            </w:r>
          </w:p>
        </w:tc>
      </w:tr>
      <w:tr w:rsidR="00293DD1" w:rsidRPr="00C76AF5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293DD1" w:rsidP="00AB2C55">
            <w:pPr>
              <w:pStyle w:val="131513"/>
              <w:rPr>
                <w:lang w:val="kk-KZ"/>
              </w:rPr>
            </w:pPr>
            <w:r w:rsidRPr="00AF27D8">
              <w:rPr>
                <w:lang w:val="kk-KZ"/>
              </w:rPr>
              <w:t>ҚЫРКҮЙЕК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Педагогикалық әдеп жөніндегі </w:t>
            </w:r>
            <w:r>
              <w:rPr>
                <w:lang w:val="kk-KZ"/>
              </w:rPr>
              <w:t>к</w:t>
            </w:r>
            <w:r w:rsidRPr="00AF27D8">
              <w:rPr>
                <w:lang w:val="kk-KZ"/>
              </w:rPr>
              <w:t>еңестің № 1 отырысы:</w:t>
            </w:r>
          </w:p>
          <w:p w:rsidR="00293DD1" w:rsidRPr="00AF27D8" w:rsidRDefault="00293DD1" w:rsidP="00293DD1">
            <w:pPr>
              <w:pStyle w:val="131413"/>
              <w:numPr>
                <w:ilvl w:val="0"/>
                <w:numId w:val="2"/>
              </w:numPr>
              <w:rPr>
                <w:lang w:val="kk-KZ"/>
              </w:rPr>
            </w:pPr>
            <w:r w:rsidRPr="00AF27D8">
              <w:rPr>
                <w:lang w:val="kk-KZ"/>
              </w:rPr>
              <w:t>төраға мен хатшыны таңдау;</w:t>
            </w:r>
          </w:p>
          <w:p w:rsidR="00293DD1" w:rsidRDefault="00293DD1" w:rsidP="00293DD1">
            <w:pPr>
              <w:pStyle w:val="131413"/>
              <w:numPr>
                <w:ilvl w:val="0"/>
                <w:numId w:val="2"/>
              </w:numPr>
              <w:rPr>
                <w:lang w:val="kk-KZ"/>
              </w:rPr>
            </w:pPr>
            <w:r w:rsidRPr="00AF27D8">
              <w:rPr>
                <w:lang w:val="kk-KZ"/>
              </w:rPr>
              <w:t>Кеңес мүшелеріне ҚР Білім және ғылым министрінің 11.05.2020 ж. № 190 «Педагогикалық этиканың кейбір мәселелері туралы» бұйрығын түсіндіру;</w:t>
            </w:r>
          </w:p>
          <w:p w:rsidR="00293DD1" w:rsidRPr="00293DD1" w:rsidRDefault="00293DD1" w:rsidP="00293DD1">
            <w:pPr>
              <w:pStyle w:val="131413"/>
              <w:numPr>
                <w:ilvl w:val="0"/>
                <w:numId w:val="2"/>
              </w:numPr>
              <w:rPr>
                <w:lang w:val="kk-KZ"/>
              </w:rPr>
            </w:pPr>
            <w:r w:rsidRPr="00293DD1">
              <w:rPr>
                <w:lang w:val="kk-KZ"/>
              </w:rPr>
              <w:t>Кеңес мүшелерінің функционалдық міндеттерін бөлу;</w:t>
            </w:r>
          </w:p>
          <w:p w:rsidR="00293DD1" w:rsidRPr="00AF27D8" w:rsidRDefault="00293DD1" w:rsidP="00293DD1">
            <w:pPr>
              <w:pStyle w:val="131413"/>
              <w:numPr>
                <w:ilvl w:val="0"/>
                <w:numId w:val="2"/>
              </w:numPr>
              <w:rPr>
                <w:lang w:val="kk-KZ"/>
              </w:rPr>
            </w:pPr>
            <w:r w:rsidRPr="00AF27D8">
              <w:rPr>
                <w:lang w:val="kk-KZ"/>
              </w:rPr>
              <w:t>Педагогикалық әдеп жөніндегі кеңестің ережесін бекіту;</w:t>
            </w:r>
          </w:p>
          <w:p w:rsidR="00293DD1" w:rsidRPr="00AF27D8" w:rsidRDefault="00293DD1" w:rsidP="00293DD1">
            <w:pPr>
              <w:pStyle w:val="131413"/>
              <w:numPr>
                <w:ilvl w:val="0"/>
                <w:numId w:val="1"/>
              </w:numPr>
              <w:rPr>
                <w:lang w:val="kk-KZ"/>
              </w:rPr>
            </w:pPr>
            <w:r w:rsidRPr="00AF27D8">
              <w:rPr>
                <w:lang w:val="kk-KZ"/>
              </w:rPr>
              <w:t>жұмыс жоспарын бекіту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Педагогикалық ұжымды ҚР Білім және ғылым министрінің 11.05.2020 ж. № 190 «Педагогикалық этиканың кейбір мәселелері туралы» бұйрығымен </w:t>
            </w: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таныстыру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3 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қызметкерлерінің қызметтік және қызметтік емес уақытта этикалық нормаларға дейін бұзу фактілері бойынша хаттар мен өтініштерді қарау, БАҚ пен әлеуметтік желілерді бақылау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293DD1" w:rsidRDefault="00C76AF5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 xml:space="preserve">Меңгеруші </w:t>
            </w:r>
          </w:p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C76AF5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4 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 «Педагогикалық этика» педагогикалық сағатқа қатысу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</w:tr>
      <w:tr w:rsidR="00293DD1" w:rsidRPr="00AF27D8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C76AF5" w:rsidP="00AB2C55">
            <w:pPr>
              <w:pStyle w:val="131513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«Педагогикалық әдеп нормаларының бұзылуының алдын алу» педагогикалық әдеп жөніндегі кеңестің № 2 отырысы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293DD1" w:rsidRDefault="00C76AF5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C76AF5" w:rsidRPr="00AF27D8" w:rsidRDefault="00C76AF5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«Этикалық құндылықтарға бей-жай қарамау» диалог алаңы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3.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қызметкерлерінің қызметтік және қызметтік емес уақытта этикалық нормаларды бұзу фактілері бойынша хаттар мен өтініштерді қарау, БАҚ пен әлеуметтік желілерді бақылау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педагогикалық кеңесіне еңбек тәртібін нығайту, педагогикалық этиканы бұзудың алдын алу бойынша ұсынымдармен қатысу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C76AF5" w:rsidP="00AB2C55">
            <w:pPr>
              <w:pStyle w:val="131513"/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«____ оқу жылының бірінші жартыжылдығындағы Кеңес мүшелерінің қызметін талдау» педагогикалық әдеп жөніндегі кеңесінің № 3 отырысы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педагогикалық ұжымының сыбайлас жемқорлыққа қарсы қызметі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мүшелері, Б</w:t>
            </w:r>
            <w:r w:rsidRPr="00AF27D8">
              <w:rPr>
                <w:lang w:val="kk-KZ"/>
              </w:rPr>
              <w:t>Ұ басшысы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  <w:p w:rsidR="00C76AF5" w:rsidRPr="00AF27D8" w:rsidRDefault="00C76AF5" w:rsidP="00C76AF5">
            <w:pPr>
              <w:pStyle w:val="131413"/>
              <w:rPr>
                <w:lang w:val="kk-KZ"/>
              </w:rPr>
            </w:pP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 xml:space="preserve">Ұ-да педагогикалық </w:t>
            </w:r>
            <w:r>
              <w:rPr>
                <w:lang w:val="kk-KZ"/>
              </w:rPr>
              <w:t>әдеп</w:t>
            </w:r>
            <w:r w:rsidRPr="00AF27D8">
              <w:rPr>
                <w:lang w:val="kk-KZ"/>
              </w:rPr>
              <w:t xml:space="preserve"> мәселелері бойынша ата-аналарға сауалнама жүргізу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  <w:p w:rsidR="00C76AF5" w:rsidRPr="00AF27D8" w:rsidRDefault="00C76AF5" w:rsidP="00C76AF5">
            <w:pPr>
              <w:pStyle w:val="131413"/>
              <w:rPr>
                <w:lang w:val="kk-KZ"/>
              </w:rPr>
            </w:pP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lastRenderedPageBreak/>
              <w:t>4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қызметкерлерінің қызметтік және қызметтік емес уақытта этикалық нормаларды бұзу фактілері бойынша хаттар мен өтініштерді қарау, БАҚ пен әлеуметтік желілерді бақылау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293DD1" w:rsidP="00AB2C55">
            <w:pPr>
              <w:pStyle w:val="131513"/>
              <w:rPr>
                <w:lang w:val="kk-KZ"/>
              </w:rPr>
            </w:pPr>
            <w:r w:rsidRPr="00AF27D8">
              <w:rPr>
                <w:lang w:val="kk-KZ"/>
              </w:rPr>
              <w:t>НАУРЫЗ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</w:t>
            </w:r>
            <w:r w:rsidRPr="00AC0A35">
              <w:rPr>
                <w:lang w:val="kk-KZ"/>
              </w:rPr>
              <w:t>П</w:t>
            </w:r>
            <w:r w:rsidRPr="00AF27D8">
              <w:rPr>
                <w:lang w:val="kk-KZ"/>
              </w:rPr>
              <w:t xml:space="preserve">едагогикалық этиканың бұзылуының алдын алу және ескерту бойынша ұсыныстардың орындалуын бақылау» </w:t>
            </w:r>
            <w:r w:rsidRPr="00AC0A35">
              <w:rPr>
                <w:lang w:val="kk-KZ"/>
              </w:rPr>
              <w:t>педагогикалық әдеп жөніндегі кеңестің № 4 отырысы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</w:t>
            </w:r>
            <w:r>
              <w:rPr>
                <w:lang w:val="kk-KZ"/>
              </w:rPr>
              <w:t>БҰ</w:t>
            </w:r>
            <w:r w:rsidRPr="00AF27D8">
              <w:rPr>
                <w:lang w:val="kk-KZ"/>
              </w:rPr>
              <w:t xml:space="preserve"> педагогының академиялық адалдығы</w:t>
            </w:r>
            <w:r w:rsidRPr="00AC0A35">
              <w:rPr>
                <w:lang w:val="kk-KZ"/>
              </w:rPr>
              <w:t>»</w:t>
            </w:r>
            <w:r w:rsidRPr="00AF27D8">
              <w:rPr>
                <w:lang w:val="kk-KZ"/>
              </w:rPr>
              <w:t xml:space="preserve"> әңгіме</w:t>
            </w:r>
            <w:r w:rsidRPr="00AC0A35">
              <w:rPr>
                <w:lang w:val="kk-KZ"/>
              </w:rPr>
              <w:t>лесу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мүшелері, </w:t>
            </w: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 xml:space="preserve">Ұ басшысы, </w:t>
            </w: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педагогтары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«</w:t>
            </w: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педагогтары</w:t>
            </w:r>
            <w:r w:rsidRPr="00AC0A35">
              <w:rPr>
                <w:lang w:val="kk-KZ"/>
              </w:rPr>
              <w:t>ның кәсіби этикасының қағидасы» педагогтарғ</w:t>
            </w:r>
            <w:r w:rsidRPr="00AF27D8">
              <w:rPr>
                <w:lang w:val="kk-KZ"/>
              </w:rPr>
              <w:t xml:space="preserve">а арналған жадынама әзірлеу 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қызметкерлерінің қызметтік және қызметтік емес уақытта этикалық нормаларды бұзу фактілері бойынша хаттар мен өтініштерді қарау, БАҚ пен әлеуметтік желілерді бақылау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293DD1" w:rsidP="00C76AF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 </w:t>
            </w:r>
            <w:r w:rsidR="00C76AF5"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293DD1" w:rsidP="00AB2C55">
            <w:pPr>
              <w:pStyle w:val="131513"/>
              <w:rPr>
                <w:lang w:val="kk-KZ"/>
              </w:rPr>
            </w:pPr>
            <w:r w:rsidRPr="00AF27D8">
              <w:rPr>
                <w:lang w:val="kk-KZ"/>
              </w:rPr>
              <w:t>МАМЫР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«_____ оқу жылындағы Кеңес қызметінің қорытындысы» педагогикалық әдеп жөніндегі кеңестің № 5 отырысы 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басшысына педагогтерді көтермелеу туралы ұсыныстар енгізу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Қатысу</w:t>
            </w:r>
          </w:p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- қорытынды ата-аналар жиналыстарында;</w:t>
            </w:r>
          </w:p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- қорытынды педагогикалық кеңесте.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қызметкерлерінің қызметтік және қызметтік емес уақытта этикалық нормаларды бұзу фактілері бойынша хаттар мен өтініштерді қарау, БАҚ пен әлеуметтік желілерді бақылау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Кеңес мүшелері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10704" w:type="dxa"/>
            <w:gridSpan w:val="4"/>
            <w:shd w:val="clear" w:color="auto" w:fill="auto"/>
          </w:tcPr>
          <w:p w:rsidR="00293DD1" w:rsidRPr="00AF27D8" w:rsidRDefault="00293DD1" w:rsidP="00AB2C55">
            <w:pPr>
              <w:pStyle w:val="131513"/>
              <w:rPr>
                <w:lang w:val="kk-KZ"/>
              </w:rPr>
            </w:pPr>
            <w:r w:rsidRPr="00AF27D8">
              <w:rPr>
                <w:lang w:val="kk-KZ"/>
              </w:rPr>
              <w:t>ОҚУ ЖЫЛЫ ІШІНДЕ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Педагогикалық әдеп жөніндегі </w:t>
            </w:r>
            <w:r>
              <w:rPr>
                <w:lang w:val="kk-KZ"/>
              </w:rPr>
              <w:t>к</w:t>
            </w:r>
            <w:r w:rsidRPr="00AF27D8">
              <w:rPr>
                <w:lang w:val="kk-KZ"/>
              </w:rPr>
              <w:t>еңестің кезектен тыс отырыстары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D653CF" w:rsidP="00AB2C5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293DD1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Кеңестің қызметі туралы ақпаратты </w:t>
            </w:r>
            <w:r>
              <w:rPr>
                <w:lang w:val="kk-KZ"/>
              </w:rPr>
              <w:t>Б</w:t>
            </w:r>
            <w:r w:rsidRPr="00AF27D8">
              <w:rPr>
                <w:lang w:val="kk-KZ"/>
              </w:rPr>
              <w:t>Ұ сайтында, әлеуметтік желілердегі парақшаларда орналастыру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  <w:tr w:rsidR="00293DD1" w:rsidRPr="00AF27D8" w:rsidTr="00AB2C55">
        <w:tc>
          <w:tcPr>
            <w:tcW w:w="462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>БАҚ-пен өзара әрекеттесу: мақалалар жариялау, кеңес қызметі туралы есептер, педагогикалық этика мәселелері</w:t>
            </w:r>
          </w:p>
        </w:tc>
        <w:tc>
          <w:tcPr>
            <w:tcW w:w="2676" w:type="dxa"/>
            <w:shd w:val="clear" w:color="auto" w:fill="auto"/>
          </w:tcPr>
          <w:p w:rsidR="00293DD1" w:rsidRPr="00AF27D8" w:rsidRDefault="00293DD1" w:rsidP="00AB2C55">
            <w:pPr>
              <w:pStyle w:val="131413"/>
              <w:rPr>
                <w:lang w:val="kk-KZ"/>
              </w:rPr>
            </w:pPr>
            <w:r w:rsidRPr="00AF27D8">
              <w:rPr>
                <w:lang w:val="kk-KZ"/>
              </w:rPr>
              <w:t xml:space="preserve">Кеңес мүшелері </w:t>
            </w:r>
          </w:p>
        </w:tc>
        <w:tc>
          <w:tcPr>
            <w:tcW w:w="2676" w:type="dxa"/>
            <w:shd w:val="clear" w:color="auto" w:fill="auto"/>
          </w:tcPr>
          <w:p w:rsidR="00C76AF5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Кеңес төрайымы</w:t>
            </w:r>
          </w:p>
          <w:p w:rsidR="00293DD1" w:rsidRPr="00AF27D8" w:rsidRDefault="00C76AF5" w:rsidP="00C76AF5">
            <w:pPr>
              <w:pStyle w:val="131413"/>
              <w:rPr>
                <w:lang w:val="kk-KZ"/>
              </w:rPr>
            </w:pPr>
            <w:r>
              <w:rPr>
                <w:lang w:val="kk-KZ"/>
              </w:rPr>
              <w:t>Тажимуратова П.А</w:t>
            </w:r>
          </w:p>
        </w:tc>
      </w:tr>
    </w:tbl>
    <w:p w:rsidR="00293DD1" w:rsidRPr="00AF27D8" w:rsidRDefault="00293DD1" w:rsidP="00293DD1">
      <w:pPr>
        <w:rPr>
          <w:lang w:val="kk-KZ"/>
        </w:rPr>
      </w:pPr>
    </w:p>
    <w:p w:rsidR="00D057F3" w:rsidRDefault="00D057F3"/>
    <w:sectPr w:rsidR="00D057F3" w:rsidSect="00D0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D4D"/>
    <w:multiLevelType w:val="hybridMultilevel"/>
    <w:tmpl w:val="ECDA0472"/>
    <w:lvl w:ilvl="0" w:tplc="C872546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1D4"/>
    <w:multiLevelType w:val="hybridMultilevel"/>
    <w:tmpl w:val="9568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3DD1"/>
    <w:rsid w:val="00293DD1"/>
    <w:rsid w:val="009C793C"/>
    <w:rsid w:val="00C76AF5"/>
    <w:rsid w:val="00D057F3"/>
    <w:rsid w:val="00D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F06"/>
  <w15:docId w15:val="{1D2D6FE9-38C5-47B7-8F74-ADD2211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8"/>
    <w:qFormat/>
    <w:rsid w:val="00293D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6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313">
    <w:name w:val="СРДО_13.13_Прилож_таблица_шапка (СРДО_13_Приложение)"/>
    <w:basedOn w:val="a"/>
    <w:uiPriority w:val="12"/>
    <w:rsid w:val="00293DD1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8"/>
      <w:szCs w:val="18"/>
    </w:rPr>
  </w:style>
  <w:style w:type="paragraph" w:customStyle="1" w:styleId="131513">
    <w:name w:val="СРДО_13.15_Прилож_таблица_центр (СРДО_13_Приложение)"/>
    <w:basedOn w:val="a"/>
    <w:uiPriority w:val="12"/>
    <w:rsid w:val="00293DD1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293DD1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</w:rPr>
  </w:style>
  <w:style w:type="paragraph" w:customStyle="1" w:styleId="133113">
    <w:name w:val="СРДО_13.3_Прилож_подзаголовок_1_уровня (СРДО_13_Приложение)"/>
    <w:basedOn w:val="a"/>
    <w:uiPriority w:val="12"/>
    <w:rsid w:val="00293DD1"/>
    <w:pPr>
      <w:autoSpaceDE w:val="0"/>
      <w:autoSpaceDN w:val="0"/>
      <w:adjustRightInd w:val="0"/>
      <w:spacing w:before="227" w:after="0" w:line="228" w:lineRule="atLeast"/>
      <w:ind w:left="1134" w:right="1134" w:firstLine="284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C76A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C76A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3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RePack by Diakov</cp:lastModifiedBy>
  <cp:revision>2</cp:revision>
  <cp:lastPrinted>2024-05-20T11:34:00Z</cp:lastPrinted>
  <dcterms:created xsi:type="dcterms:W3CDTF">2024-05-20T11:35:00Z</dcterms:created>
  <dcterms:modified xsi:type="dcterms:W3CDTF">2024-05-20T11:35:00Z</dcterms:modified>
</cp:coreProperties>
</file>